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27-04-2022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Visita a terreno, Villa La Serena y Villa Millaray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asiste a las dos juntas de vecinos, donde se sacan fotografías a las compras realizadas y que ya se encuentran instaladas en las juntas de vecinos.</w:t>
            </w:r>
          </w:p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hace entrega de un parlante que se encontraba pendiente de la compra villa La Serena, a Evelyn donde se firma el acta correspondiente.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Verificar el buen uso de las compras realizadas según sus iniciativas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Solange, Villa Millaray 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Evelyn, Villa La Serena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Se verifica correctamente el uso comunitario de las compras realizadas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Coordinación para la próxima reunión 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1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2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2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2kn5UR0JzR89iZLTCFmcDYg1Tw==">AMUW2mVbRz1LkMXxWgM9oV2NdV9x0MHwOxtld8ozGKnsLwz87e0mm0qiGeq6Wdama2oLLaZbLuEIraCNCoZDUI6IHnJ/Q7q5hSTHhukeTs3OwVP8H14+3fxbWNSyvPHv9PrZhS+jVGZQBbc84WONKa845hidlqNbag==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SZFZ3KM2WWSW-901408782-195999</_dlc_DocId>
    <_dlc_DocIdUrl xmlns="7ba925a7-499c-4a29-a005-81b4ebbe0bf8">
      <Url>https://fosis.sharepoint.com/sites/cedoc/subgestiondeprogramas/_layouts/15/DocIdRedir.aspx?ID=SZFZ3KM2WWSW-901408782-195999</Url>
      <Description>SZFZ3KM2WWSW-901408782-195999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FC516CA-9701-406E-9965-7D8CCE01C6A4}"/>
</file>

<file path=customXML/itemProps3.xml><?xml version="1.0" encoding="utf-8"?>
<ds:datastoreItem xmlns:ds="http://schemas.openxmlformats.org/officeDocument/2006/customXml" ds:itemID="{1DC57C2A-B7FE-403F-A6B3-24F23163DF81}"/>
</file>

<file path=customXML/itemProps4.xml><?xml version="1.0" encoding="utf-8"?>
<ds:datastoreItem xmlns:ds="http://schemas.openxmlformats.org/officeDocument/2006/customXml" ds:itemID="{6E74BA29-A81B-49F7-BB7B-2D4C1966FD81}"/>
</file>

<file path=customXML/itemProps5.xml><?xml version="1.0" encoding="utf-8"?>
<ds:datastoreItem xmlns:ds="http://schemas.openxmlformats.org/officeDocument/2006/customXml" ds:itemID="{2580E399-6DEA-4B92-9860-0CCD79EA1C2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2022-04-28T15:48:00Z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a2578309-8ecc-49c8-a198-54ecb0a169d5</vt:lpwstr>
  </property>
</Properties>
</file>